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89" w:rsidRPr="00F705A1" w:rsidRDefault="00A30C89" w:rsidP="00A30C89">
      <w:pPr>
        <w:pStyle w:val="Ttulo"/>
        <w:jc w:val="center"/>
        <w:rPr>
          <w:rFonts w:ascii="Times New Roman" w:hAnsi="Times New Roman" w:cs="Times New Roman"/>
          <w:noProof/>
          <w:color w:val="FF0000"/>
          <w:sz w:val="96"/>
          <w:szCs w:val="104"/>
        </w:rPr>
      </w:pPr>
      <w:r w:rsidRPr="00F705A1">
        <w:rPr>
          <w:rFonts w:ascii="Times New Roman" w:hAnsi="Times New Roman" w:cs="Times New Roman"/>
          <w:noProof/>
          <w:sz w:val="96"/>
        </w:rPr>
        <w:t>1</w:t>
      </w:r>
      <w:r w:rsidRPr="00F705A1">
        <w:rPr>
          <w:rFonts w:ascii="Times New Roman" w:hAnsi="Times New Roman" w:cs="Times New Roman"/>
          <w:noProof/>
          <w:sz w:val="56"/>
          <w:u w:val="single"/>
          <w:vertAlign w:val="superscript"/>
        </w:rPr>
        <w:t xml:space="preserve">er </w:t>
      </w:r>
      <w:r w:rsidRPr="00F705A1">
        <w:rPr>
          <w:rFonts w:ascii="Times New Roman" w:hAnsi="Times New Roman" w:cs="Times New Roman"/>
          <w:noProof/>
          <w:sz w:val="96"/>
          <w:szCs w:val="104"/>
        </w:rPr>
        <w:t xml:space="preserve"> Concurso de economía </w:t>
      </w:r>
      <w:r w:rsidRPr="00F705A1">
        <w:rPr>
          <w:rFonts w:ascii="Times New Roman" w:hAnsi="Times New Roman" w:cs="Times New Roman"/>
          <w:noProof/>
          <w:color w:val="FFFF00"/>
          <w:sz w:val="96"/>
          <w:szCs w:val="104"/>
        </w:rPr>
        <w:t>colo</w:t>
      </w:r>
      <w:r w:rsidRPr="00F705A1">
        <w:rPr>
          <w:rFonts w:ascii="Times New Roman" w:hAnsi="Times New Roman" w:cs="Times New Roman"/>
          <w:noProof/>
          <w:sz w:val="96"/>
          <w:szCs w:val="104"/>
        </w:rPr>
        <w:t>mbi</w:t>
      </w:r>
      <w:r w:rsidRPr="00F705A1">
        <w:rPr>
          <w:rFonts w:ascii="Times New Roman" w:hAnsi="Times New Roman" w:cs="Times New Roman"/>
          <w:noProof/>
          <w:color w:val="FF0000"/>
          <w:sz w:val="96"/>
          <w:szCs w:val="104"/>
        </w:rPr>
        <w:t>ana</w:t>
      </w:r>
    </w:p>
    <w:p w:rsidR="00A30C89" w:rsidRPr="00F705A1" w:rsidRDefault="00A30C89" w:rsidP="00A30C89">
      <w:pPr>
        <w:rPr>
          <w:rFonts w:ascii="Times New Roman" w:hAnsi="Times New Roman" w:cs="Times New Roman"/>
          <w:b/>
          <w:sz w:val="28"/>
          <w:lang w:val="es-ES" w:eastAsia="es-ES"/>
        </w:rPr>
      </w:pPr>
      <w:r w:rsidRPr="00F705A1">
        <w:rPr>
          <w:rFonts w:ascii="Times New Roman" w:hAnsi="Times New Roman" w:cs="Times New Roman"/>
          <w:b/>
          <w:sz w:val="28"/>
          <w:lang w:val="es-ES" w:eastAsia="es-ES"/>
        </w:rPr>
        <w:t>Justificación</w:t>
      </w:r>
    </w:p>
    <w:p w:rsidR="00A30C89" w:rsidRPr="00F705A1" w:rsidRDefault="00A30C89" w:rsidP="00A30C89">
      <w:pPr>
        <w:jc w:val="both"/>
        <w:rPr>
          <w:rFonts w:ascii="Times New Roman" w:eastAsia="DotumChe" w:hAnsi="Times New Roman" w:cs="Times New Roman"/>
          <w:sz w:val="24"/>
        </w:rPr>
      </w:pPr>
      <w:r w:rsidRPr="00F705A1">
        <w:rPr>
          <w:rFonts w:ascii="Times New Roman" w:eastAsia="DotumChe" w:hAnsi="Times New Roman" w:cs="Times New Roman"/>
          <w:sz w:val="24"/>
        </w:rPr>
        <w:t xml:space="preserve">El concurso de Economía Colombiana organizado y promovido por el periódico estudiantil </w:t>
      </w:r>
      <w:r w:rsidRPr="00F705A1">
        <w:rPr>
          <w:rFonts w:ascii="Times New Roman" w:eastAsia="DotumChe" w:hAnsi="Times New Roman" w:cs="Times New Roman"/>
          <w:b/>
          <w:sz w:val="24"/>
        </w:rPr>
        <w:t>ECONOPHATÍA</w:t>
      </w:r>
      <w:r w:rsidRPr="00F705A1">
        <w:rPr>
          <w:rFonts w:ascii="Times New Roman" w:eastAsia="DotumChe" w:hAnsi="Times New Roman" w:cs="Times New Roman"/>
          <w:sz w:val="24"/>
        </w:rPr>
        <w:t xml:space="preserve"> tiene como propósito fortalecer las habilidades  de argumentación y</w:t>
      </w:r>
      <w:r w:rsidR="000D6EA9" w:rsidRPr="00F705A1">
        <w:rPr>
          <w:rFonts w:ascii="Times New Roman" w:eastAsia="DotumChe" w:hAnsi="Times New Roman" w:cs="Times New Roman"/>
          <w:sz w:val="24"/>
        </w:rPr>
        <w:t xml:space="preserve"> pensamiento crítico</w:t>
      </w:r>
      <w:r w:rsidRPr="00F705A1">
        <w:rPr>
          <w:rFonts w:ascii="Times New Roman" w:eastAsia="DotumChe" w:hAnsi="Times New Roman" w:cs="Times New Roman"/>
          <w:sz w:val="24"/>
        </w:rPr>
        <w:t xml:space="preserve">  de los estudiantes del programa de Economía de la Universidad pedagógica y tecnológica de Colombia (UPTC) de acuerdo con su formación y saber en las áreas de macroeconomía, microeconomía, pensamiento económico e historia económica de Colombia. </w:t>
      </w:r>
    </w:p>
    <w:p w:rsidR="00A30C89" w:rsidRPr="00F705A1" w:rsidRDefault="00A30C89" w:rsidP="00A30C89">
      <w:pPr>
        <w:rPr>
          <w:rFonts w:ascii="Times New Roman" w:eastAsia="DotumChe" w:hAnsi="Times New Roman" w:cs="Times New Roman"/>
          <w:sz w:val="24"/>
        </w:rPr>
      </w:pPr>
      <w:r w:rsidRPr="00F705A1">
        <w:rPr>
          <w:rFonts w:ascii="Times New Roman" w:eastAsia="DotumChe" w:hAnsi="Times New Roman" w:cs="Times New Roman"/>
          <w:sz w:val="24"/>
        </w:rPr>
        <w:t xml:space="preserve">La primera versión del mismo tendrá lugar el día </w:t>
      </w:r>
      <w:r w:rsidR="000D6EA9" w:rsidRPr="00F705A1">
        <w:rPr>
          <w:rFonts w:ascii="Times New Roman" w:eastAsia="DotumChe" w:hAnsi="Times New Roman" w:cs="Times New Roman"/>
          <w:sz w:val="24"/>
        </w:rPr>
        <w:t>miércoles 14 de octubre de  02:00 a  04</w:t>
      </w:r>
      <w:r w:rsidRPr="00F705A1">
        <w:rPr>
          <w:rFonts w:ascii="Times New Roman" w:eastAsia="DotumChe" w:hAnsi="Times New Roman" w:cs="Times New Roman"/>
          <w:sz w:val="24"/>
        </w:rPr>
        <w:t>:00 PM en el Auditorio Rafael Azula de la sede central de la UPTC.</w:t>
      </w:r>
    </w:p>
    <w:p w:rsidR="00273D7A" w:rsidRPr="00F705A1" w:rsidRDefault="00273D7A" w:rsidP="00A30C89">
      <w:pPr>
        <w:rPr>
          <w:rFonts w:ascii="Times New Roman" w:eastAsia="DotumChe" w:hAnsi="Times New Roman" w:cs="Times New Roman"/>
          <w:sz w:val="24"/>
        </w:rPr>
      </w:pPr>
      <w:r w:rsidRPr="00F705A1">
        <w:rPr>
          <w:rFonts w:ascii="Times New Roman" w:eastAsia="DotumChe" w:hAnsi="Times New Roman" w:cs="Times New Roman"/>
          <w:sz w:val="24"/>
        </w:rPr>
        <w:t>La entrada a este evento es de carácter libre y la inscripción al mismo no tiene ningún costo.</w:t>
      </w:r>
    </w:p>
    <w:p w:rsidR="00A30C89" w:rsidRPr="00F705A1" w:rsidRDefault="00A30C89" w:rsidP="00A30C89">
      <w:pPr>
        <w:rPr>
          <w:rFonts w:ascii="Times New Roman" w:eastAsia="DotumChe" w:hAnsi="Times New Roman" w:cs="Times New Roman"/>
          <w:b/>
          <w:sz w:val="28"/>
        </w:rPr>
      </w:pPr>
      <w:r w:rsidRPr="00F705A1">
        <w:rPr>
          <w:rFonts w:ascii="Times New Roman" w:eastAsia="DotumChe" w:hAnsi="Times New Roman" w:cs="Times New Roman"/>
          <w:b/>
          <w:sz w:val="28"/>
        </w:rPr>
        <w:t>Bases del concurso</w:t>
      </w:r>
    </w:p>
    <w:p w:rsidR="00A30C89" w:rsidRPr="00F705A1" w:rsidRDefault="00A82364" w:rsidP="00A30C89">
      <w:pPr>
        <w:pStyle w:val="Prrafodelista"/>
        <w:numPr>
          <w:ilvl w:val="0"/>
          <w:numId w:val="1"/>
        </w:numPr>
        <w:rPr>
          <w:rFonts w:ascii="Times New Roman" w:eastAsia="DotumChe" w:hAnsi="Times New Roman" w:cs="Times New Roman"/>
          <w:b/>
          <w:sz w:val="24"/>
        </w:rPr>
      </w:pPr>
      <w:r w:rsidRPr="00F705A1">
        <w:rPr>
          <w:rFonts w:ascii="Times New Roman" w:eastAsia="DotumChe" w:hAnsi="Times New Roman" w:cs="Times New Roman"/>
          <w:sz w:val="24"/>
        </w:rPr>
        <w:t>P</w:t>
      </w:r>
      <w:r w:rsidR="00A30C89" w:rsidRPr="00F705A1">
        <w:rPr>
          <w:rFonts w:ascii="Times New Roman" w:eastAsia="DotumChe" w:hAnsi="Times New Roman" w:cs="Times New Roman"/>
          <w:sz w:val="24"/>
        </w:rPr>
        <w:t xml:space="preserve">articiparán estudiantes pertenecientes a la </w:t>
      </w:r>
      <w:r w:rsidRPr="00F705A1">
        <w:rPr>
          <w:rFonts w:ascii="Times New Roman" w:eastAsia="DotumChe" w:hAnsi="Times New Roman" w:cs="Times New Roman"/>
          <w:sz w:val="24"/>
        </w:rPr>
        <w:t>Facultad de Ciencias Económicas y Administrativas de la Universidad Pedagógica y T</w:t>
      </w:r>
      <w:r w:rsidR="00A30C89" w:rsidRPr="00F705A1">
        <w:rPr>
          <w:rFonts w:ascii="Times New Roman" w:eastAsia="DotumChe" w:hAnsi="Times New Roman" w:cs="Times New Roman"/>
          <w:sz w:val="24"/>
        </w:rPr>
        <w:t>ecnológica de Colombia.</w:t>
      </w:r>
    </w:p>
    <w:p w:rsidR="00A82364" w:rsidRPr="00F705A1" w:rsidRDefault="00A30C89" w:rsidP="00A30C89">
      <w:pPr>
        <w:pStyle w:val="Prrafodelista"/>
        <w:numPr>
          <w:ilvl w:val="0"/>
          <w:numId w:val="1"/>
        </w:numPr>
        <w:rPr>
          <w:rFonts w:ascii="Times New Roman" w:eastAsia="DotumChe" w:hAnsi="Times New Roman" w:cs="Times New Roman"/>
          <w:b/>
          <w:sz w:val="24"/>
        </w:rPr>
      </w:pPr>
      <w:r w:rsidRPr="00F705A1">
        <w:rPr>
          <w:rFonts w:ascii="Times New Roman" w:eastAsia="DotumChe" w:hAnsi="Times New Roman" w:cs="Times New Roman"/>
          <w:sz w:val="24"/>
        </w:rPr>
        <w:t>El concurso se reali</w:t>
      </w:r>
      <w:r w:rsidR="000D6EA9" w:rsidRPr="00F705A1">
        <w:rPr>
          <w:rFonts w:ascii="Times New Roman" w:eastAsia="DotumChe" w:hAnsi="Times New Roman" w:cs="Times New Roman"/>
          <w:sz w:val="24"/>
        </w:rPr>
        <w:t xml:space="preserve">zará </w:t>
      </w:r>
      <w:r w:rsidR="004464C4" w:rsidRPr="00F705A1">
        <w:rPr>
          <w:rFonts w:ascii="Times New Roman" w:eastAsia="DotumChe" w:hAnsi="Times New Roman" w:cs="Times New Roman"/>
          <w:sz w:val="24"/>
        </w:rPr>
        <w:t>por parejas de acuerdo a estas</w:t>
      </w:r>
      <w:r w:rsidR="000D6EA9" w:rsidRPr="00F705A1">
        <w:rPr>
          <w:rFonts w:ascii="Times New Roman" w:eastAsia="DotumChe" w:hAnsi="Times New Roman" w:cs="Times New Roman"/>
          <w:sz w:val="24"/>
        </w:rPr>
        <w:t xml:space="preserve"> categorías</w:t>
      </w:r>
      <w:r w:rsidR="00A82364" w:rsidRPr="00F705A1">
        <w:rPr>
          <w:rFonts w:ascii="Times New Roman" w:eastAsia="DotumChe" w:hAnsi="Times New Roman" w:cs="Times New Roman"/>
          <w:sz w:val="24"/>
        </w:rPr>
        <w:t>:</w:t>
      </w:r>
    </w:p>
    <w:p w:rsidR="00A30C89" w:rsidRPr="00F705A1" w:rsidRDefault="00A82364" w:rsidP="00A82364">
      <w:pPr>
        <w:pStyle w:val="Prrafodelista"/>
        <w:numPr>
          <w:ilvl w:val="1"/>
          <w:numId w:val="1"/>
        </w:numPr>
        <w:rPr>
          <w:rFonts w:ascii="Times New Roman" w:eastAsia="DotumChe" w:hAnsi="Times New Roman" w:cs="Times New Roman"/>
          <w:b/>
          <w:sz w:val="24"/>
        </w:rPr>
      </w:pPr>
      <w:r w:rsidRPr="00F705A1">
        <w:rPr>
          <w:rFonts w:ascii="Times New Roman" w:eastAsia="DotumChe" w:hAnsi="Times New Roman" w:cs="Times New Roman"/>
          <w:b/>
          <w:sz w:val="24"/>
        </w:rPr>
        <w:t>P</w:t>
      </w:r>
      <w:r w:rsidR="000D6EA9" w:rsidRPr="00F705A1">
        <w:rPr>
          <w:rFonts w:ascii="Times New Roman" w:eastAsia="DotumChe" w:hAnsi="Times New Roman" w:cs="Times New Roman"/>
          <w:b/>
          <w:sz w:val="24"/>
        </w:rPr>
        <w:t>r</w:t>
      </w:r>
      <w:r w:rsidRPr="00F705A1">
        <w:rPr>
          <w:rFonts w:ascii="Times New Roman" w:eastAsia="DotumChe" w:hAnsi="Times New Roman" w:cs="Times New Roman"/>
          <w:b/>
          <w:sz w:val="24"/>
        </w:rPr>
        <w:t>imera categoría</w:t>
      </w:r>
      <w:r w:rsidRPr="00F705A1">
        <w:rPr>
          <w:rFonts w:ascii="Times New Roman" w:eastAsia="DotumChe" w:hAnsi="Times New Roman" w:cs="Times New Roman"/>
          <w:sz w:val="24"/>
        </w:rPr>
        <w:t>: Estudiantes de 1° a 5° semestre de la Escuela de Economía y estudiantes de 1° a 10° semestre de Administración de Empresas y Contaduría Pública.</w:t>
      </w:r>
    </w:p>
    <w:p w:rsidR="00A82364" w:rsidRPr="00F705A1" w:rsidRDefault="00A82364" w:rsidP="00A82364">
      <w:pPr>
        <w:pStyle w:val="Prrafodelista"/>
        <w:numPr>
          <w:ilvl w:val="1"/>
          <w:numId w:val="1"/>
        </w:numPr>
        <w:rPr>
          <w:rFonts w:ascii="Times New Roman" w:eastAsia="DotumChe" w:hAnsi="Times New Roman" w:cs="Times New Roman"/>
          <w:b/>
          <w:sz w:val="24"/>
        </w:rPr>
      </w:pPr>
      <w:r w:rsidRPr="00F705A1">
        <w:rPr>
          <w:rFonts w:ascii="Times New Roman" w:eastAsia="DotumChe" w:hAnsi="Times New Roman" w:cs="Times New Roman"/>
          <w:b/>
          <w:sz w:val="24"/>
        </w:rPr>
        <w:t xml:space="preserve">Segunda Categoría: </w:t>
      </w:r>
      <w:r w:rsidRPr="00F705A1">
        <w:rPr>
          <w:rFonts w:ascii="Times New Roman" w:eastAsia="DotumChe" w:hAnsi="Times New Roman" w:cs="Times New Roman"/>
          <w:sz w:val="24"/>
        </w:rPr>
        <w:t>Estudiantes de 6° a 10° semestre de la Escuela de Economía.</w:t>
      </w:r>
    </w:p>
    <w:p w:rsidR="00700F90" w:rsidRPr="00F705A1" w:rsidRDefault="00700F90" w:rsidP="00A30C89">
      <w:pPr>
        <w:pStyle w:val="Prrafodelista"/>
        <w:numPr>
          <w:ilvl w:val="0"/>
          <w:numId w:val="1"/>
        </w:numPr>
        <w:rPr>
          <w:rFonts w:ascii="Times New Roman" w:eastAsia="DotumChe" w:hAnsi="Times New Roman" w:cs="Times New Roman"/>
          <w:b/>
          <w:sz w:val="24"/>
        </w:rPr>
      </w:pPr>
      <w:r w:rsidRPr="00F705A1">
        <w:rPr>
          <w:rFonts w:ascii="Times New Roman" w:eastAsia="DotumChe" w:hAnsi="Times New Roman" w:cs="Times New Roman"/>
          <w:sz w:val="24"/>
        </w:rPr>
        <w:t>La insc</w:t>
      </w:r>
      <w:r w:rsidR="004464C4" w:rsidRPr="00F705A1">
        <w:rPr>
          <w:rFonts w:ascii="Times New Roman" w:eastAsia="DotumChe" w:hAnsi="Times New Roman" w:cs="Times New Roman"/>
          <w:sz w:val="24"/>
        </w:rPr>
        <w:t>ripción al concurso podrá realizarse en la Biblioteca CENES o</w:t>
      </w:r>
      <w:r w:rsidRPr="00F705A1">
        <w:rPr>
          <w:rFonts w:ascii="Times New Roman" w:eastAsia="DotumChe" w:hAnsi="Times New Roman" w:cs="Times New Roman"/>
          <w:sz w:val="24"/>
        </w:rPr>
        <w:t xml:space="preserve"> vía electrónica </w:t>
      </w:r>
      <w:r w:rsidR="00273D7A" w:rsidRPr="00F705A1">
        <w:rPr>
          <w:rFonts w:ascii="Times New Roman" w:eastAsia="DotumChe" w:hAnsi="Times New Roman" w:cs="Times New Roman"/>
          <w:sz w:val="24"/>
        </w:rPr>
        <w:t xml:space="preserve">por medio de este </w:t>
      </w:r>
      <w:r w:rsidR="004464C4" w:rsidRPr="00F705A1">
        <w:rPr>
          <w:rFonts w:ascii="Times New Roman" w:eastAsia="DotumChe" w:hAnsi="Times New Roman" w:cs="Times New Roman"/>
          <w:sz w:val="24"/>
        </w:rPr>
        <w:t>enlace</w:t>
      </w:r>
      <w:r w:rsidR="00273D7A" w:rsidRPr="00F705A1">
        <w:rPr>
          <w:rFonts w:ascii="Times New Roman" w:eastAsia="DotumChe" w:hAnsi="Times New Roman" w:cs="Times New Roman"/>
          <w:sz w:val="24"/>
        </w:rPr>
        <w:t>:</w:t>
      </w:r>
      <w:r w:rsidRPr="00F705A1">
        <w:rPr>
          <w:rFonts w:ascii="Times New Roman" w:eastAsia="DotumChe" w:hAnsi="Times New Roman" w:cs="Times New Roman"/>
          <w:sz w:val="24"/>
        </w:rPr>
        <w:t xml:space="preserve"> (</w:t>
      </w:r>
      <w:hyperlink r:id="rId6" w:tgtFrame="_blank" w:history="1">
        <w:r w:rsidR="00273D7A" w:rsidRPr="00F705A1">
          <w:rPr>
            <w:rStyle w:val="Hipervnculo"/>
            <w:rFonts w:ascii="Times New Roman" w:hAnsi="Times New Roman" w:cs="Times New Roman"/>
            <w:color w:val="3B5998"/>
            <w:sz w:val="21"/>
            <w:szCs w:val="21"/>
            <w:shd w:val="clear" w:color="auto" w:fill="FFFFFF"/>
          </w:rPr>
          <w:t>http://bit.ly/1L37BWY</w:t>
        </w:r>
      </w:hyperlink>
      <w:r w:rsidRPr="00F705A1">
        <w:rPr>
          <w:rFonts w:ascii="Times New Roman" w:eastAsia="DotumChe" w:hAnsi="Times New Roman" w:cs="Times New Roman"/>
          <w:sz w:val="24"/>
        </w:rPr>
        <w:t xml:space="preserve">) hasta el </w:t>
      </w:r>
      <w:r w:rsidR="00273D7A" w:rsidRPr="00F705A1">
        <w:rPr>
          <w:rFonts w:ascii="Times New Roman" w:eastAsia="DotumChe" w:hAnsi="Times New Roman" w:cs="Times New Roman"/>
          <w:sz w:val="24"/>
        </w:rPr>
        <w:t xml:space="preserve">12 de Octubre </w:t>
      </w:r>
      <w:r w:rsidRPr="00F705A1">
        <w:rPr>
          <w:rFonts w:ascii="Times New Roman" w:eastAsia="DotumChe" w:hAnsi="Times New Roman" w:cs="Times New Roman"/>
          <w:sz w:val="24"/>
        </w:rPr>
        <w:t xml:space="preserve">del año 2015. </w:t>
      </w:r>
    </w:p>
    <w:p w:rsidR="00700F90" w:rsidRPr="00F705A1" w:rsidRDefault="00700F90" w:rsidP="00700F90">
      <w:pPr>
        <w:pStyle w:val="Prrafodelista"/>
        <w:numPr>
          <w:ilvl w:val="0"/>
          <w:numId w:val="1"/>
        </w:numPr>
        <w:jc w:val="both"/>
        <w:rPr>
          <w:rFonts w:ascii="Times New Roman" w:eastAsia="DotumChe" w:hAnsi="Times New Roman" w:cs="Times New Roman"/>
          <w:b/>
          <w:sz w:val="24"/>
        </w:rPr>
      </w:pPr>
      <w:r w:rsidRPr="00F705A1">
        <w:rPr>
          <w:rFonts w:ascii="Times New Roman" w:eastAsia="DotumChe" w:hAnsi="Times New Roman" w:cs="Times New Roman"/>
          <w:sz w:val="24"/>
        </w:rPr>
        <w:t>Los concursantes deberán contar con conocimientos</w:t>
      </w:r>
      <w:r w:rsidR="00273D7A" w:rsidRPr="00F705A1">
        <w:rPr>
          <w:rFonts w:ascii="Times New Roman" w:eastAsia="DotumChe" w:hAnsi="Times New Roman" w:cs="Times New Roman"/>
          <w:sz w:val="24"/>
        </w:rPr>
        <w:t xml:space="preserve"> básicos</w:t>
      </w:r>
      <w:r w:rsidRPr="00F705A1">
        <w:rPr>
          <w:rFonts w:ascii="Times New Roman" w:eastAsia="DotumChe" w:hAnsi="Times New Roman" w:cs="Times New Roman"/>
          <w:sz w:val="24"/>
        </w:rPr>
        <w:t xml:space="preserve"> en macroeconomía, microeconomía, pensamiento económico </w:t>
      </w:r>
      <w:r w:rsidR="000D6EA9" w:rsidRPr="00F705A1">
        <w:rPr>
          <w:rFonts w:ascii="Times New Roman" w:eastAsia="DotumChe" w:hAnsi="Times New Roman" w:cs="Times New Roman"/>
          <w:sz w:val="24"/>
        </w:rPr>
        <w:t>e historia económica colombiana.</w:t>
      </w:r>
    </w:p>
    <w:p w:rsidR="00700F90" w:rsidRPr="00F705A1" w:rsidRDefault="00700F90" w:rsidP="00700F90">
      <w:pPr>
        <w:pStyle w:val="Prrafodelista"/>
        <w:numPr>
          <w:ilvl w:val="0"/>
          <w:numId w:val="1"/>
        </w:numPr>
        <w:jc w:val="both"/>
        <w:rPr>
          <w:rFonts w:ascii="Times New Roman" w:eastAsia="DotumChe" w:hAnsi="Times New Roman" w:cs="Times New Roman"/>
          <w:b/>
          <w:sz w:val="24"/>
        </w:rPr>
      </w:pPr>
      <w:r w:rsidRPr="00F705A1">
        <w:rPr>
          <w:rFonts w:ascii="Times New Roman" w:eastAsia="DotumChe" w:hAnsi="Times New Roman" w:cs="Times New Roman"/>
          <w:sz w:val="24"/>
        </w:rPr>
        <w:t>El concurso tendrá dos fases:</w:t>
      </w:r>
    </w:p>
    <w:p w:rsidR="00E93F3F" w:rsidRPr="00F705A1" w:rsidRDefault="00700F90" w:rsidP="00E93F3F">
      <w:pPr>
        <w:pStyle w:val="Prrafodelista"/>
        <w:numPr>
          <w:ilvl w:val="1"/>
          <w:numId w:val="1"/>
        </w:numPr>
        <w:jc w:val="both"/>
        <w:rPr>
          <w:rFonts w:ascii="Times New Roman" w:eastAsia="DotumChe" w:hAnsi="Times New Roman" w:cs="Times New Roman"/>
          <w:b/>
          <w:sz w:val="24"/>
        </w:rPr>
      </w:pPr>
      <w:r w:rsidRPr="00F705A1">
        <w:rPr>
          <w:rFonts w:ascii="Times New Roman" w:eastAsia="DotumChe" w:hAnsi="Times New Roman" w:cs="Times New Roman"/>
          <w:sz w:val="24"/>
        </w:rPr>
        <w:t>La primera de ellas contempla una sesión de preguntas cerradas con opción múltiple de única respuesta</w:t>
      </w:r>
      <w:r w:rsidR="00E93F3F" w:rsidRPr="00F705A1">
        <w:rPr>
          <w:rFonts w:ascii="Times New Roman" w:eastAsia="DotumChe" w:hAnsi="Times New Roman" w:cs="Times New Roman"/>
          <w:sz w:val="24"/>
        </w:rPr>
        <w:t xml:space="preserve"> referidas a los temas descritos anteriormente. </w:t>
      </w:r>
      <w:r w:rsidR="00E93F3F" w:rsidRPr="00F705A1">
        <w:rPr>
          <w:rFonts w:ascii="Times New Roman" w:eastAsia="DotumChe" w:hAnsi="Times New Roman" w:cs="Times New Roman"/>
          <w:sz w:val="24"/>
        </w:rPr>
        <w:lastRenderedPageBreak/>
        <w:t>Para responder, los equipos contarán con una paleta que deb</w:t>
      </w:r>
      <w:bookmarkStart w:id="0" w:name="_GoBack"/>
      <w:bookmarkEnd w:id="0"/>
      <w:r w:rsidR="00E93F3F" w:rsidRPr="00F705A1">
        <w:rPr>
          <w:rFonts w:ascii="Times New Roman" w:eastAsia="DotumChe" w:hAnsi="Times New Roman" w:cs="Times New Roman"/>
          <w:sz w:val="24"/>
        </w:rPr>
        <w:t xml:space="preserve">erán levantar al momento de creer tener la respuesta correcta. Los dos equipos con mayor número de aciertos pasarán a la ronda final. </w:t>
      </w:r>
    </w:p>
    <w:p w:rsidR="00E93F3F" w:rsidRPr="00F705A1" w:rsidRDefault="00E93F3F" w:rsidP="00E93F3F">
      <w:pPr>
        <w:pStyle w:val="Prrafodelista"/>
        <w:numPr>
          <w:ilvl w:val="1"/>
          <w:numId w:val="1"/>
        </w:numPr>
        <w:jc w:val="both"/>
        <w:rPr>
          <w:rFonts w:ascii="Times New Roman" w:eastAsia="DotumChe" w:hAnsi="Times New Roman" w:cs="Times New Roman"/>
          <w:b/>
          <w:sz w:val="24"/>
        </w:rPr>
      </w:pPr>
      <w:r w:rsidRPr="00F705A1">
        <w:rPr>
          <w:rFonts w:ascii="Times New Roman" w:eastAsia="DotumChe" w:hAnsi="Times New Roman" w:cs="Times New Roman"/>
          <w:sz w:val="24"/>
        </w:rPr>
        <w:t>En la ronda final</w:t>
      </w:r>
      <w:r w:rsidR="00273D7A" w:rsidRPr="00F705A1">
        <w:rPr>
          <w:rFonts w:ascii="Times New Roman" w:eastAsia="DotumChe" w:hAnsi="Times New Roman" w:cs="Times New Roman"/>
          <w:sz w:val="24"/>
        </w:rPr>
        <w:t>,</w:t>
      </w:r>
      <w:r w:rsidRPr="00F705A1">
        <w:rPr>
          <w:rFonts w:ascii="Times New Roman" w:eastAsia="DotumChe" w:hAnsi="Times New Roman" w:cs="Times New Roman"/>
          <w:sz w:val="24"/>
        </w:rPr>
        <w:t xml:space="preserve"> las preguntas </w:t>
      </w:r>
      <w:r w:rsidR="00273D7A" w:rsidRPr="00F705A1">
        <w:rPr>
          <w:rFonts w:ascii="Times New Roman" w:eastAsia="DotumChe" w:hAnsi="Times New Roman" w:cs="Times New Roman"/>
          <w:sz w:val="24"/>
        </w:rPr>
        <w:t xml:space="preserve">se </w:t>
      </w:r>
      <w:r w:rsidRPr="00F705A1">
        <w:rPr>
          <w:rFonts w:ascii="Times New Roman" w:eastAsia="DotumChe" w:hAnsi="Times New Roman" w:cs="Times New Roman"/>
          <w:sz w:val="24"/>
        </w:rPr>
        <w:t>evaluarán con base en el criterio del jurado (tres académicos), la consistencia argumentativa, coherencia y conocimiento de la ciencia económica en relación con cuestiones varias de la Economía Colombiana. De esta manera, las preguntas pretenden conocer el punto de vista de los par</w:t>
      </w:r>
      <w:r w:rsidR="001D6508" w:rsidRPr="00F705A1">
        <w:rPr>
          <w:rFonts w:ascii="Times New Roman" w:eastAsia="DotumChe" w:hAnsi="Times New Roman" w:cs="Times New Roman"/>
          <w:sz w:val="24"/>
        </w:rPr>
        <w:t>ticipantes frente a diversas problemáticas. Esta ronda tendrá un número d</w:t>
      </w:r>
      <w:r w:rsidR="000D6EA9" w:rsidRPr="00F705A1">
        <w:rPr>
          <w:rFonts w:ascii="Times New Roman" w:eastAsia="DotumChe" w:hAnsi="Times New Roman" w:cs="Times New Roman"/>
          <w:sz w:val="24"/>
        </w:rPr>
        <w:t>e 3 preguntas para cada categoría.</w:t>
      </w:r>
    </w:p>
    <w:p w:rsidR="001D6508" w:rsidRPr="00F705A1" w:rsidRDefault="001D6508" w:rsidP="001D6508">
      <w:pPr>
        <w:pStyle w:val="Prrafodelista"/>
        <w:ind w:left="1440"/>
        <w:jc w:val="both"/>
        <w:rPr>
          <w:rFonts w:ascii="Times New Roman" w:eastAsia="DotumChe" w:hAnsi="Times New Roman" w:cs="Times New Roman"/>
          <w:sz w:val="24"/>
        </w:rPr>
      </w:pPr>
    </w:p>
    <w:p w:rsidR="001D6508" w:rsidRPr="00F705A1" w:rsidRDefault="001D6508" w:rsidP="001D6508">
      <w:pPr>
        <w:pStyle w:val="Prrafodelista"/>
        <w:ind w:left="1440"/>
        <w:jc w:val="both"/>
        <w:rPr>
          <w:rFonts w:ascii="Times New Roman" w:eastAsia="DotumChe" w:hAnsi="Times New Roman" w:cs="Times New Roman"/>
          <w:sz w:val="24"/>
        </w:rPr>
      </w:pPr>
      <w:r w:rsidRPr="00F705A1">
        <w:rPr>
          <w:rFonts w:ascii="Times New Roman" w:eastAsia="DotumChe" w:hAnsi="Times New Roman" w:cs="Times New Roman"/>
          <w:sz w:val="24"/>
        </w:rPr>
        <w:t>La pareja ganadora del concurso será aquella que, al final, obtenga la mayor cantidad de puntos acumulados durante las dos rondas. Los premios serán entregados por parte del Comité Editorial del periódico al finalizar el evento.</w:t>
      </w:r>
    </w:p>
    <w:p w:rsidR="00273D7A" w:rsidRPr="00F705A1" w:rsidRDefault="00273D7A" w:rsidP="001D6508">
      <w:pPr>
        <w:pStyle w:val="Prrafodelista"/>
        <w:ind w:left="1440"/>
        <w:jc w:val="both"/>
        <w:rPr>
          <w:rFonts w:ascii="Times New Roman" w:eastAsia="DotumChe" w:hAnsi="Times New Roman" w:cs="Times New Roman"/>
          <w:sz w:val="24"/>
        </w:rPr>
      </w:pPr>
    </w:p>
    <w:p w:rsidR="00273D7A" w:rsidRPr="00F705A1" w:rsidRDefault="00273D7A" w:rsidP="001D6508">
      <w:pPr>
        <w:pStyle w:val="Prrafodelista"/>
        <w:ind w:left="1440"/>
        <w:jc w:val="both"/>
        <w:rPr>
          <w:rFonts w:ascii="Times New Roman" w:eastAsia="DotumChe" w:hAnsi="Times New Roman" w:cs="Times New Roman"/>
          <w:sz w:val="24"/>
        </w:rPr>
      </w:pPr>
      <w:r w:rsidRPr="00F705A1">
        <w:rPr>
          <w:rFonts w:ascii="Times New Roman" w:eastAsia="DotumChe" w:hAnsi="Times New Roman" w:cs="Times New Roman"/>
          <w:sz w:val="24"/>
        </w:rPr>
        <w:t xml:space="preserve">Para mayor información </w:t>
      </w:r>
      <w:r w:rsidR="004464C4" w:rsidRPr="00F705A1">
        <w:rPr>
          <w:rFonts w:ascii="Times New Roman" w:eastAsia="DotumChe" w:hAnsi="Times New Roman" w:cs="Times New Roman"/>
          <w:sz w:val="24"/>
        </w:rPr>
        <w:t xml:space="preserve">contáctatenos en: </w:t>
      </w:r>
      <w:hyperlink r:id="rId7" w:history="1">
        <w:r w:rsidR="004464C4" w:rsidRPr="00F705A1">
          <w:rPr>
            <w:rStyle w:val="Hipervnculo"/>
            <w:rFonts w:ascii="Times New Roman" w:eastAsia="DotumChe" w:hAnsi="Times New Roman" w:cs="Times New Roman"/>
            <w:sz w:val="24"/>
          </w:rPr>
          <w:t>periodico.economia@uptc.edu.co</w:t>
        </w:r>
      </w:hyperlink>
      <w:r w:rsidR="004464C4" w:rsidRPr="00F705A1">
        <w:rPr>
          <w:rFonts w:ascii="Times New Roman" w:eastAsia="DotumChe" w:hAnsi="Times New Roman" w:cs="Times New Roman"/>
          <w:sz w:val="24"/>
        </w:rPr>
        <w:t xml:space="preserve"> o en nuestro perfil en Facebook </w:t>
      </w:r>
      <w:proofErr w:type="spellStart"/>
      <w:r w:rsidR="004464C4" w:rsidRPr="00F705A1">
        <w:rPr>
          <w:rFonts w:ascii="Times New Roman" w:eastAsia="DotumChe" w:hAnsi="Times New Roman" w:cs="Times New Roman"/>
          <w:sz w:val="24"/>
        </w:rPr>
        <w:t>Econophatía</w:t>
      </w:r>
      <w:proofErr w:type="spellEnd"/>
      <w:r w:rsidR="004464C4" w:rsidRPr="00F705A1">
        <w:rPr>
          <w:rFonts w:ascii="Times New Roman" w:eastAsia="DotumChe" w:hAnsi="Times New Roman" w:cs="Times New Roman"/>
          <w:sz w:val="24"/>
        </w:rPr>
        <w:t xml:space="preserve"> </w:t>
      </w:r>
      <w:proofErr w:type="spellStart"/>
      <w:r w:rsidR="004464C4" w:rsidRPr="00F705A1">
        <w:rPr>
          <w:rFonts w:ascii="Times New Roman" w:eastAsia="DotumChe" w:hAnsi="Times New Roman" w:cs="Times New Roman"/>
          <w:sz w:val="24"/>
        </w:rPr>
        <w:t>Uptc</w:t>
      </w:r>
      <w:proofErr w:type="spellEnd"/>
    </w:p>
    <w:p w:rsidR="004464C4" w:rsidRPr="00F705A1" w:rsidRDefault="004464C4" w:rsidP="001D6508">
      <w:pPr>
        <w:pStyle w:val="Prrafodelista"/>
        <w:ind w:left="1440"/>
        <w:jc w:val="both"/>
        <w:rPr>
          <w:rFonts w:ascii="Times New Roman" w:eastAsia="DotumChe" w:hAnsi="Times New Roman" w:cs="Times New Roman"/>
          <w:sz w:val="24"/>
        </w:rPr>
      </w:pPr>
    </w:p>
    <w:p w:rsidR="001D6508" w:rsidRPr="00F705A1" w:rsidRDefault="001D6508" w:rsidP="00273D7A">
      <w:pPr>
        <w:jc w:val="both"/>
        <w:rPr>
          <w:rFonts w:ascii="Times New Roman" w:eastAsia="DotumChe" w:hAnsi="Times New Roman" w:cs="Times New Roman"/>
          <w:sz w:val="24"/>
        </w:rPr>
      </w:pPr>
    </w:p>
    <w:p w:rsidR="005C28BD" w:rsidRPr="00F705A1" w:rsidRDefault="005C28BD">
      <w:pPr>
        <w:rPr>
          <w:rFonts w:ascii="Times New Roman" w:hAnsi="Times New Roman" w:cs="Times New Roman"/>
          <w:b/>
          <w:sz w:val="24"/>
          <w:lang w:val="es-ES"/>
        </w:rPr>
      </w:pPr>
    </w:p>
    <w:sectPr w:rsidR="005C28BD" w:rsidRPr="00F705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otumChe">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44092"/>
    <w:multiLevelType w:val="hybridMultilevel"/>
    <w:tmpl w:val="EF74D75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89"/>
    <w:rsid w:val="00020FF3"/>
    <w:rsid w:val="00022CD3"/>
    <w:rsid w:val="00042494"/>
    <w:rsid w:val="00042688"/>
    <w:rsid w:val="000474D4"/>
    <w:rsid w:val="0007761D"/>
    <w:rsid w:val="000B1120"/>
    <w:rsid w:val="000D6EA9"/>
    <w:rsid w:val="000E32DE"/>
    <w:rsid w:val="000E47D2"/>
    <w:rsid w:val="000E7229"/>
    <w:rsid w:val="000F11F8"/>
    <w:rsid w:val="000F3B3D"/>
    <w:rsid w:val="001045C7"/>
    <w:rsid w:val="001103DB"/>
    <w:rsid w:val="00132872"/>
    <w:rsid w:val="001451E6"/>
    <w:rsid w:val="0014697A"/>
    <w:rsid w:val="00150902"/>
    <w:rsid w:val="0016321C"/>
    <w:rsid w:val="00182B7E"/>
    <w:rsid w:val="0018757B"/>
    <w:rsid w:val="001A11E7"/>
    <w:rsid w:val="001B5524"/>
    <w:rsid w:val="001B76C9"/>
    <w:rsid w:val="001D6508"/>
    <w:rsid w:val="001F28DC"/>
    <w:rsid w:val="001F7244"/>
    <w:rsid w:val="00206589"/>
    <w:rsid w:val="00207667"/>
    <w:rsid w:val="0021271C"/>
    <w:rsid w:val="002219F5"/>
    <w:rsid w:val="00224120"/>
    <w:rsid w:val="00240597"/>
    <w:rsid w:val="00244060"/>
    <w:rsid w:val="00263A0F"/>
    <w:rsid w:val="00267557"/>
    <w:rsid w:val="002716F8"/>
    <w:rsid w:val="00273D7A"/>
    <w:rsid w:val="0029458A"/>
    <w:rsid w:val="002A0224"/>
    <w:rsid w:val="002A24CE"/>
    <w:rsid w:val="002D3DC0"/>
    <w:rsid w:val="0031080F"/>
    <w:rsid w:val="00315399"/>
    <w:rsid w:val="00317F74"/>
    <w:rsid w:val="00322044"/>
    <w:rsid w:val="00347A4C"/>
    <w:rsid w:val="0035452A"/>
    <w:rsid w:val="00363106"/>
    <w:rsid w:val="00370E30"/>
    <w:rsid w:val="00375389"/>
    <w:rsid w:val="003851A9"/>
    <w:rsid w:val="00387A2E"/>
    <w:rsid w:val="00391CC4"/>
    <w:rsid w:val="003A3F76"/>
    <w:rsid w:val="003C7BA2"/>
    <w:rsid w:val="003E5F65"/>
    <w:rsid w:val="00400733"/>
    <w:rsid w:val="00401146"/>
    <w:rsid w:val="0042592D"/>
    <w:rsid w:val="0043203E"/>
    <w:rsid w:val="004464C4"/>
    <w:rsid w:val="00452862"/>
    <w:rsid w:val="004727D4"/>
    <w:rsid w:val="00477E06"/>
    <w:rsid w:val="00495A74"/>
    <w:rsid w:val="004A7617"/>
    <w:rsid w:val="004C41F4"/>
    <w:rsid w:val="004D25A8"/>
    <w:rsid w:val="004D4906"/>
    <w:rsid w:val="004F4FAE"/>
    <w:rsid w:val="004F54A4"/>
    <w:rsid w:val="004F5D20"/>
    <w:rsid w:val="00503872"/>
    <w:rsid w:val="005054AB"/>
    <w:rsid w:val="00520082"/>
    <w:rsid w:val="005372D6"/>
    <w:rsid w:val="005548C2"/>
    <w:rsid w:val="00566157"/>
    <w:rsid w:val="00577B69"/>
    <w:rsid w:val="005A26A5"/>
    <w:rsid w:val="005A6CEA"/>
    <w:rsid w:val="005C28BD"/>
    <w:rsid w:val="006072C0"/>
    <w:rsid w:val="00616922"/>
    <w:rsid w:val="0063469A"/>
    <w:rsid w:val="00636D05"/>
    <w:rsid w:val="00653D03"/>
    <w:rsid w:val="00653D58"/>
    <w:rsid w:val="00671D0A"/>
    <w:rsid w:val="00680FAB"/>
    <w:rsid w:val="00684567"/>
    <w:rsid w:val="006A33D7"/>
    <w:rsid w:val="006B25C7"/>
    <w:rsid w:val="006B42B9"/>
    <w:rsid w:val="006B5B44"/>
    <w:rsid w:val="006E7D11"/>
    <w:rsid w:val="00700F90"/>
    <w:rsid w:val="0072780E"/>
    <w:rsid w:val="00737DC8"/>
    <w:rsid w:val="00745716"/>
    <w:rsid w:val="0077759C"/>
    <w:rsid w:val="00790DEA"/>
    <w:rsid w:val="007C4E42"/>
    <w:rsid w:val="007D1D62"/>
    <w:rsid w:val="007F5BFF"/>
    <w:rsid w:val="00802923"/>
    <w:rsid w:val="00814D46"/>
    <w:rsid w:val="008963FC"/>
    <w:rsid w:val="008A0000"/>
    <w:rsid w:val="008B2B5D"/>
    <w:rsid w:val="008B45AE"/>
    <w:rsid w:val="008C2205"/>
    <w:rsid w:val="008D55B7"/>
    <w:rsid w:val="008D7450"/>
    <w:rsid w:val="008E560B"/>
    <w:rsid w:val="008F27F8"/>
    <w:rsid w:val="008F5336"/>
    <w:rsid w:val="00905724"/>
    <w:rsid w:val="00906D0D"/>
    <w:rsid w:val="009070C5"/>
    <w:rsid w:val="00923D28"/>
    <w:rsid w:val="00935B80"/>
    <w:rsid w:val="00954E7A"/>
    <w:rsid w:val="009559E1"/>
    <w:rsid w:val="00966A92"/>
    <w:rsid w:val="009A35E2"/>
    <w:rsid w:val="009C34AF"/>
    <w:rsid w:val="009C3FB4"/>
    <w:rsid w:val="009F2A1A"/>
    <w:rsid w:val="009F3752"/>
    <w:rsid w:val="00A04ECF"/>
    <w:rsid w:val="00A07B34"/>
    <w:rsid w:val="00A12568"/>
    <w:rsid w:val="00A174DE"/>
    <w:rsid w:val="00A2190A"/>
    <w:rsid w:val="00A253FE"/>
    <w:rsid w:val="00A25519"/>
    <w:rsid w:val="00A30C89"/>
    <w:rsid w:val="00A374F1"/>
    <w:rsid w:val="00A74128"/>
    <w:rsid w:val="00A82364"/>
    <w:rsid w:val="00A828CA"/>
    <w:rsid w:val="00A854BB"/>
    <w:rsid w:val="00A8615E"/>
    <w:rsid w:val="00A91B67"/>
    <w:rsid w:val="00A94610"/>
    <w:rsid w:val="00AA008D"/>
    <w:rsid w:val="00AB143E"/>
    <w:rsid w:val="00AC3C10"/>
    <w:rsid w:val="00AD5A4A"/>
    <w:rsid w:val="00B23AA7"/>
    <w:rsid w:val="00B57B7D"/>
    <w:rsid w:val="00B72505"/>
    <w:rsid w:val="00B75367"/>
    <w:rsid w:val="00BA07A9"/>
    <w:rsid w:val="00BA714A"/>
    <w:rsid w:val="00BD44C8"/>
    <w:rsid w:val="00BF23BC"/>
    <w:rsid w:val="00C04C72"/>
    <w:rsid w:val="00C23CDF"/>
    <w:rsid w:val="00C26919"/>
    <w:rsid w:val="00C31131"/>
    <w:rsid w:val="00C40984"/>
    <w:rsid w:val="00C414D3"/>
    <w:rsid w:val="00C51F53"/>
    <w:rsid w:val="00C6023C"/>
    <w:rsid w:val="00C771E1"/>
    <w:rsid w:val="00C8026B"/>
    <w:rsid w:val="00C96F2A"/>
    <w:rsid w:val="00CA1E2E"/>
    <w:rsid w:val="00CE3DD6"/>
    <w:rsid w:val="00CF0077"/>
    <w:rsid w:val="00D10C03"/>
    <w:rsid w:val="00D21598"/>
    <w:rsid w:val="00D51C87"/>
    <w:rsid w:val="00D82ABC"/>
    <w:rsid w:val="00D84DC1"/>
    <w:rsid w:val="00DB6113"/>
    <w:rsid w:val="00DB7164"/>
    <w:rsid w:val="00DC2A55"/>
    <w:rsid w:val="00DF5704"/>
    <w:rsid w:val="00E05FE4"/>
    <w:rsid w:val="00E13DD1"/>
    <w:rsid w:val="00E3310C"/>
    <w:rsid w:val="00E4049A"/>
    <w:rsid w:val="00E448E8"/>
    <w:rsid w:val="00E54E5B"/>
    <w:rsid w:val="00E670E5"/>
    <w:rsid w:val="00E77277"/>
    <w:rsid w:val="00E85259"/>
    <w:rsid w:val="00E93F3F"/>
    <w:rsid w:val="00E94EEB"/>
    <w:rsid w:val="00EA692D"/>
    <w:rsid w:val="00EB49FF"/>
    <w:rsid w:val="00EE3ECB"/>
    <w:rsid w:val="00EE42AA"/>
    <w:rsid w:val="00EF3F41"/>
    <w:rsid w:val="00F36672"/>
    <w:rsid w:val="00F705A1"/>
    <w:rsid w:val="00F705F1"/>
    <w:rsid w:val="00F73283"/>
    <w:rsid w:val="00F82B04"/>
    <w:rsid w:val="00FA545C"/>
    <w:rsid w:val="00FB2620"/>
    <w:rsid w:val="00FB3ACC"/>
    <w:rsid w:val="00FB53B3"/>
    <w:rsid w:val="00FC36DD"/>
    <w:rsid w:val="00FE4FB0"/>
    <w:rsid w:val="00FF1182"/>
    <w:rsid w:val="00FF73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A30C89"/>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lang w:val="es-ES" w:eastAsia="es-ES"/>
    </w:rPr>
  </w:style>
  <w:style w:type="character" w:customStyle="1" w:styleId="TtuloCar">
    <w:name w:val="Título Car"/>
    <w:basedOn w:val="Fuentedeprrafopredeter"/>
    <w:link w:val="Ttulo"/>
    <w:uiPriority w:val="1"/>
    <w:rsid w:val="00A30C89"/>
    <w:rPr>
      <w:rFonts w:asciiTheme="majorHAnsi" w:eastAsiaTheme="majorEastAsia" w:hAnsiTheme="majorHAnsi" w:cstheme="majorBidi"/>
      <w:b/>
      <w:bCs/>
      <w:caps/>
      <w:color w:val="2E74B5" w:themeColor="accent1" w:themeShade="BF"/>
      <w:spacing w:val="-10"/>
      <w:kern w:val="28"/>
      <w:sz w:val="104"/>
      <w:szCs w:val="20"/>
      <w:lang w:val="es-ES" w:eastAsia="es-ES"/>
    </w:rPr>
  </w:style>
  <w:style w:type="paragraph" w:styleId="Prrafodelista">
    <w:name w:val="List Paragraph"/>
    <w:basedOn w:val="Normal"/>
    <w:uiPriority w:val="34"/>
    <w:qFormat/>
    <w:rsid w:val="00A30C89"/>
    <w:pPr>
      <w:ind w:left="720"/>
      <w:contextualSpacing/>
    </w:pPr>
  </w:style>
  <w:style w:type="character" w:styleId="Hipervnculo">
    <w:name w:val="Hyperlink"/>
    <w:basedOn w:val="Fuentedeprrafopredeter"/>
    <w:uiPriority w:val="99"/>
    <w:unhideWhenUsed/>
    <w:rsid w:val="00700F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A30C89"/>
    <w:pPr>
      <w:spacing w:after="720" w:line="204" w:lineRule="auto"/>
      <w:contextualSpacing/>
    </w:pPr>
    <w:rPr>
      <w:rFonts w:asciiTheme="majorHAnsi" w:eastAsiaTheme="majorEastAsia" w:hAnsiTheme="majorHAnsi" w:cstheme="majorBidi"/>
      <w:b/>
      <w:bCs/>
      <w:caps/>
      <w:color w:val="2E74B5" w:themeColor="accent1" w:themeShade="BF"/>
      <w:spacing w:val="-10"/>
      <w:kern w:val="28"/>
      <w:sz w:val="104"/>
      <w:szCs w:val="20"/>
      <w:lang w:val="es-ES" w:eastAsia="es-ES"/>
    </w:rPr>
  </w:style>
  <w:style w:type="character" w:customStyle="1" w:styleId="TtuloCar">
    <w:name w:val="Título Car"/>
    <w:basedOn w:val="Fuentedeprrafopredeter"/>
    <w:link w:val="Ttulo"/>
    <w:uiPriority w:val="1"/>
    <w:rsid w:val="00A30C89"/>
    <w:rPr>
      <w:rFonts w:asciiTheme="majorHAnsi" w:eastAsiaTheme="majorEastAsia" w:hAnsiTheme="majorHAnsi" w:cstheme="majorBidi"/>
      <w:b/>
      <w:bCs/>
      <w:caps/>
      <w:color w:val="2E74B5" w:themeColor="accent1" w:themeShade="BF"/>
      <w:spacing w:val="-10"/>
      <w:kern w:val="28"/>
      <w:sz w:val="104"/>
      <w:szCs w:val="20"/>
      <w:lang w:val="es-ES" w:eastAsia="es-ES"/>
    </w:rPr>
  </w:style>
  <w:style w:type="paragraph" w:styleId="Prrafodelista">
    <w:name w:val="List Paragraph"/>
    <w:basedOn w:val="Normal"/>
    <w:uiPriority w:val="34"/>
    <w:qFormat/>
    <w:rsid w:val="00A30C89"/>
    <w:pPr>
      <w:ind w:left="720"/>
      <w:contextualSpacing/>
    </w:pPr>
  </w:style>
  <w:style w:type="character" w:styleId="Hipervnculo">
    <w:name w:val="Hyperlink"/>
    <w:basedOn w:val="Fuentedeprrafopredeter"/>
    <w:uiPriority w:val="99"/>
    <w:unhideWhenUsed/>
    <w:rsid w:val="00700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iodico.economia@uptc.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L37BW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Castillo</dc:creator>
  <cp:keywords/>
  <dc:description/>
  <cp:lastModifiedBy>JENNIFER ELI RAMIREZ</cp:lastModifiedBy>
  <cp:revision>3</cp:revision>
  <cp:lastPrinted>2015-05-09T17:28:00Z</cp:lastPrinted>
  <dcterms:created xsi:type="dcterms:W3CDTF">2015-05-09T16:48:00Z</dcterms:created>
  <dcterms:modified xsi:type="dcterms:W3CDTF">2015-09-30T17:47:00Z</dcterms:modified>
</cp:coreProperties>
</file>